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FEE" w14:textId="77777777" w:rsidR="003007F9" w:rsidRDefault="003007F9" w:rsidP="003007F9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 xml:space="preserve">Общество с ограниченной </w:t>
      </w:r>
      <w:proofErr w:type="gramStart"/>
      <w:r>
        <w:rPr>
          <w:sz w:val="20"/>
          <w:szCs w:val="20"/>
        </w:rPr>
        <w:t>ответственностью  Продюсерский</w:t>
      </w:r>
      <w:proofErr w:type="gramEnd"/>
      <w:r>
        <w:rPr>
          <w:sz w:val="20"/>
          <w:szCs w:val="20"/>
        </w:rPr>
        <w:t xml:space="preserve"> центр «АРТ  – Формат»</w:t>
      </w:r>
    </w:p>
    <w:p w14:paraId="69F97983" w14:textId="77777777" w:rsidR="003007F9" w:rsidRDefault="003007F9" w:rsidP="003007F9">
      <w:pPr>
        <w:spacing w:after="0" w:line="240" w:lineRule="auto"/>
        <w:rPr>
          <w:rFonts w:ascii="Cambria" w:eastAsia="SimSun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="Cambria" w:eastAsia="SimSun" w:hAnsi="Cambria"/>
          <w:i/>
          <w:sz w:val="20"/>
          <w:szCs w:val="20"/>
        </w:rPr>
        <w:t xml:space="preserve">. </w:t>
      </w:r>
    </w:p>
    <w:p w14:paraId="22B77E71" w14:textId="77777777" w:rsidR="003007F9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Сайт;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panorama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</w:rPr>
          <w:t>-30.</w:t>
        </w:r>
        <w:proofErr w:type="spellStart"/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747A8572" w14:textId="77777777" w:rsidR="003007F9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i/>
          <w:sz w:val="20"/>
          <w:szCs w:val="20"/>
        </w:rPr>
        <w:t>-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/>
          <w:i/>
          <w:sz w:val="20"/>
          <w:szCs w:val="20"/>
        </w:rPr>
        <w:t>30@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/>
        </w:rPr>
        <w:t>ru</w:t>
      </w:r>
      <w:proofErr w:type="spellEnd"/>
    </w:p>
    <w:p w14:paraId="1B5E62CC" w14:textId="77777777" w:rsidR="003007F9" w:rsidRDefault="003007F9" w:rsidP="003007F9">
      <w:pPr>
        <w:spacing w:after="0" w:line="240" w:lineRule="auto"/>
        <w:jc w:val="right"/>
        <w:rPr>
          <w:rFonts w:ascii="Cambria" w:eastAsia="SimSun" w:hAnsi="Cambria"/>
          <w:i/>
          <w:sz w:val="20"/>
          <w:szCs w:val="20"/>
        </w:rPr>
      </w:pPr>
      <w:r>
        <w:rPr>
          <w:rFonts w:ascii="Cambria" w:eastAsia="SimSun" w:hAnsi="Cambria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0F00F3AB" w14:textId="77777777" w:rsidR="003007F9" w:rsidRDefault="003007F9" w:rsidP="003007F9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3290AC81" w14:textId="77777777" w:rsidR="003007F9" w:rsidRDefault="003007F9" w:rsidP="003007F9">
      <w:pPr>
        <w:spacing w:after="0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336B258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Положение</w:t>
      </w:r>
    </w:p>
    <w:p w14:paraId="1464BFE0" w14:textId="77777777" w:rsidR="003007F9" w:rsidRDefault="003007F9" w:rsidP="003007F9">
      <w:pPr>
        <w:spacing w:after="0" w:line="270" w:lineRule="atLeast"/>
        <w:jc w:val="center"/>
        <w:rPr>
          <w:rStyle w:val="a7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о проведении Международного </w:t>
      </w:r>
      <w:r>
        <w:rPr>
          <w:rFonts w:cs="Calibri"/>
          <w:b/>
          <w:color w:val="000000"/>
          <w:sz w:val="28"/>
          <w:szCs w:val="28"/>
        </w:rPr>
        <w:t xml:space="preserve">фестиваля - конкурса </w:t>
      </w:r>
      <w:r>
        <w:rPr>
          <w:rStyle w:val="a7"/>
          <w:rFonts w:cs="Calibri"/>
          <w:color w:val="000000"/>
          <w:sz w:val="28"/>
          <w:szCs w:val="28"/>
        </w:rPr>
        <w:t xml:space="preserve">детского, </w:t>
      </w:r>
    </w:p>
    <w:p w14:paraId="7821A90C" w14:textId="77777777" w:rsidR="003007F9" w:rsidRDefault="003007F9" w:rsidP="003007F9">
      <w:pPr>
        <w:pStyle w:val="a4"/>
        <w:spacing w:before="0" w:beforeAutospacing="0" w:after="0"/>
        <w:jc w:val="center"/>
        <w:rPr>
          <w:rStyle w:val="a7"/>
          <w:rFonts w:ascii="Calibri" w:hAnsi="Calibri" w:cs="Calibri"/>
          <w:bCs w:val="0"/>
          <w:sz w:val="28"/>
          <w:szCs w:val="28"/>
        </w:rPr>
      </w:pPr>
      <w:r>
        <w:rPr>
          <w:rStyle w:val="a7"/>
          <w:rFonts w:ascii="Calibri" w:hAnsi="Calibri" w:cs="Calibri"/>
          <w:color w:val="000000"/>
          <w:sz w:val="28"/>
          <w:szCs w:val="28"/>
        </w:rPr>
        <w:t>молодежного и взрослого творчества</w:t>
      </w:r>
    </w:p>
    <w:p w14:paraId="3E5F25CC" w14:textId="77777777" w:rsidR="003007F9" w:rsidRDefault="003007F9" w:rsidP="003007F9">
      <w:pPr>
        <w:spacing w:after="0" w:line="270" w:lineRule="atLeast"/>
        <w:jc w:val="center"/>
        <w:rPr>
          <w:rFonts w:ascii="Arial Nova Cond" w:eastAsia="Times New Roman" w:hAnsi="Arial Nova Cond" w:cs="Segoe UI"/>
          <w:color w:val="000000"/>
          <w:sz w:val="36"/>
          <w:szCs w:val="36"/>
          <w:lang w:eastAsia="ru-RU"/>
        </w:rPr>
      </w:pPr>
      <w:r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  <w:t>«Солнечный берег»</w:t>
      </w:r>
    </w:p>
    <w:p w14:paraId="6339E770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в рамках проекта «В судьбе России - моя судьба!»</w:t>
      </w:r>
    </w:p>
    <w:p w14:paraId="3F7095D8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при официальной  поддержке</w:t>
      </w:r>
    </w:p>
    <w:p w14:paraId="5D31575C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МКУ «Новомихайловская культура» Краснодарский край, Туапсинский район</w:t>
      </w:r>
    </w:p>
    <w:p w14:paraId="48F140BC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3366FF"/>
          <w:sz w:val="28"/>
          <w:szCs w:val="28"/>
          <w:lang w:eastAsia="ru-RU"/>
        </w:rPr>
        <w:t> </w:t>
      </w:r>
      <w:r>
        <w:rPr>
          <w:rFonts w:eastAsia="Times New Roman" w:cs="Calibri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14:paraId="6A4D3DBE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FF"/>
          <w:sz w:val="28"/>
          <w:szCs w:val="28"/>
          <w:lang w:eastAsia="ru-RU"/>
        </w:rPr>
        <w:t>8 суток на побережье Чёрного моря.</w:t>
      </w:r>
    </w:p>
    <w:p w14:paraId="30468CDF" w14:textId="77777777" w:rsidR="003007F9" w:rsidRDefault="003007F9" w:rsidP="003007F9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14:paraId="1D97219A" w14:textId="77777777" w:rsidR="003007F9" w:rsidRDefault="003007F9" w:rsidP="003007F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14:paraId="49F0DB93" w14:textId="77777777" w:rsidR="003007F9" w:rsidRDefault="003007F9" w:rsidP="003007F9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14:paraId="38246CF2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</w:p>
    <w:p w14:paraId="687451E2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Сроки </w:t>
      </w:r>
      <w:proofErr w:type="gramStart"/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проведения: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End"/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           с 01 июля – 09 июля  2021 г. ( 2 поток)</w:t>
      </w:r>
    </w:p>
    <w:p w14:paraId="5176405D" w14:textId="77777777" w:rsidR="003007F9" w:rsidRDefault="003007F9" w:rsidP="003007F9">
      <w:pPr>
        <w:pStyle w:val="1"/>
        <w:tabs>
          <w:tab w:val="left" w:pos="255"/>
        </w:tabs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color w:val="FFFF00"/>
          <w:sz w:val="28"/>
          <w:szCs w:val="28"/>
        </w:rPr>
        <w:t xml:space="preserve">                                                 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>(Стоимость пакета от 13 000 рублей).</w:t>
      </w:r>
    </w:p>
    <w:p w14:paraId="409013E4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>
        <w:rPr>
          <w:rFonts w:ascii="Arial Nova Cond" w:eastAsia="Times New Roman" w:hAnsi="Arial Nova Cond" w:cs="Arial"/>
          <w:iCs/>
          <w:color w:val="000000"/>
          <w:sz w:val="28"/>
          <w:szCs w:val="28"/>
          <w:lang w:eastAsia="ru-RU"/>
        </w:rPr>
        <w:t>:</w:t>
      </w:r>
      <w:r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         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до 20   июня  2021 г. (включительно).</w:t>
      </w:r>
    </w:p>
    <w:p w14:paraId="7257DF14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:       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Творческие  коллективы и солисты</w:t>
      </w:r>
      <w:r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</w:p>
    <w:p w14:paraId="3015E685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(в возрасте от 5  лет). </w:t>
      </w:r>
    </w:p>
    <w:p w14:paraId="533957A7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Место проведения:             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14:paraId="59E48B9E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п. г. т. Новомихайловский, ул. Юности,12</w:t>
      </w:r>
    </w:p>
    <w:p w14:paraId="2FCD0018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МКУ «Новомихайловская культура»</w:t>
      </w:r>
      <w:r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ЦКиД</w:t>
      </w:r>
      <w:proofErr w:type="spellEnd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</w:t>
      </w:r>
    </w:p>
    <w:p w14:paraId="66896E6F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«Юность»</w:t>
      </w:r>
    </w:p>
    <w:p w14:paraId="415E90BC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</w:t>
      </w:r>
    </w:p>
    <w:p w14:paraId="63E3522A" w14:textId="77777777" w:rsidR="003007F9" w:rsidRDefault="003007F9" w:rsidP="003007F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D3F53E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36"/>
          <w:szCs w:val="36"/>
          <w:lang w:eastAsia="ru-RU"/>
        </w:rPr>
      </w:pPr>
      <w:r>
        <w:rPr>
          <w:rFonts w:eastAsia="Times New Roman" w:cs="Calibri"/>
          <w:b/>
          <w:bCs/>
          <w:iCs/>
          <w:color w:val="000000"/>
          <w:sz w:val="36"/>
          <w:szCs w:val="36"/>
          <w:lang w:eastAsia="ru-RU"/>
        </w:rPr>
        <w:t>Призовой фонд  </w:t>
      </w:r>
      <w:r>
        <w:rPr>
          <w:rFonts w:eastAsia="Times New Roman" w:cs="Calibri"/>
          <w:b/>
          <w:bCs/>
          <w:iCs/>
          <w:color w:val="FF0000"/>
          <w:sz w:val="36"/>
          <w:szCs w:val="36"/>
          <w:lang w:eastAsia="ru-RU"/>
        </w:rPr>
        <w:t>100 000</w:t>
      </w:r>
      <w:r>
        <w:rPr>
          <w:rFonts w:eastAsia="Times New Roman" w:cs="Calibri"/>
          <w:b/>
          <w:bCs/>
          <w:iCs/>
          <w:color w:val="000000"/>
          <w:sz w:val="36"/>
          <w:szCs w:val="36"/>
          <w:lang w:eastAsia="ru-RU"/>
        </w:rPr>
        <w:t> рублей</w:t>
      </w:r>
      <w:r>
        <w:rPr>
          <w:rFonts w:eastAsia="Times New Roman" w:cs="Calibri"/>
          <w:color w:val="000000"/>
          <w:sz w:val="36"/>
          <w:szCs w:val="36"/>
          <w:lang w:eastAsia="ru-RU"/>
        </w:rPr>
        <w:t>.</w:t>
      </w:r>
    </w:p>
    <w:p w14:paraId="38741926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36"/>
          <w:szCs w:val="36"/>
          <w:lang w:eastAsia="ru-RU"/>
        </w:rPr>
      </w:pPr>
      <w:proofErr w:type="gramStart"/>
      <w:r>
        <w:rPr>
          <w:rFonts w:eastAsia="Times New Roman" w:cs="Calibri"/>
          <w:b/>
          <w:color w:val="FF0000"/>
          <w:sz w:val="36"/>
          <w:szCs w:val="36"/>
          <w:lang w:eastAsia="ru-RU"/>
        </w:rPr>
        <w:t>Премия  Гран</w:t>
      </w:r>
      <w:proofErr w:type="gramEnd"/>
      <w:r>
        <w:rPr>
          <w:rFonts w:eastAsia="Times New Roman" w:cs="Calibri"/>
          <w:b/>
          <w:color w:val="FF0000"/>
          <w:sz w:val="36"/>
          <w:szCs w:val="36"/>
          <w:lang w:eastAsia="ru-RU"/>
        </w:rPr>
        <w:t xml:space="preserve"> – При  для коллективов в номинациях:</w:t>
      </w:r>
    </w:p>
    <w:p w14:paraId="58F5A789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- «Хореографическое искусство» - 50 000 рублей;</w:t>
      </w:r>
    </w:p>
    <w:p w14:paraId="63291FB7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- «Вокальное творчество» - 20. 000 рублей;</w:t>
      </w:r>
    </w:p>
    <w:p w14:paraId="3BB28D5E" w14:textId="77777777" w:rsidR="003007F9" w:rsidRDefault="003007F9" w:rsidP="003007F9">
      <w:pPr>
        <w:shd w:val="clear" w:color="auto" w:fill="FFFFFF"/>
        <w:spacing w:after="0" w:line="240" w:lineRule="auto"/>
        <w:jc w:val="center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- «Театр мод» - 10.000 рублей;</w:t>
      </w:r>
    </w:p>
    <w:p w14:paraId="4BE6197A" w14:textId="77777777" w:rsidR="003007F9" w:rsidRDefault="003007F9" w:rsidP="003007F9">
      <w:pPr>
        <w:shd w:val="clear" w:color="auto" w:fill="FFFFFF"/>
        <w:spacing w:after="0" w:line="240" w:lineRule="auto"/>
        <w:jc w:val="center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- «Фольклорное творчество» - 10.000 руб.;</w:t>
      </w:r>
    </w:p>
    <w:p w14:paraId="556C3E5A" w14:textId="77777777" w:rsidR="003007F9" w:rsidRDefault="003007F9" w:rsidP="003007F9">
      <w:pPr>
        <w:shd w:val="clear" w:color="auto" w:fill="FFFFFF"/>
        <w:spacing w:after="0" w:line="240" w:lineRule="auto"/>
        <w:jc w:val="center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-«Театр мод» - 10.000 руб. </w:t>
      </w:r>
    </w:p>
    <w:p w14:paraId="34A0E527" w14:textId="77777777" w:rsidR="003007F9" w:rsidRDefault="003007F9" w:rsidP="003007F9">
      <w:pPr>
        <w:pStyle w:val="a5"/>
        <w:tabs>
          <w:tab w:val="left" w:pos="3480"/>
          <w:tab w:val="center" w:pos="5233"/>
        </w:tabs>
        <w:jc w:val="center"/>
        <w:rPr>
          <w:b/>
          <w:color w:val="FF0000"/>
          <w:sz w:val="20"/>
          <w:szCs w:val="28"/>
        </w:rPr>
      </w:pPr>
    </w:p>
    <w:p w14:paraId="1B83D692" w14:textId="77777777" w:rsidR="003007F9" w:rsidRDefault="003007F9" w:rsidP="003007F9">
      <w:pPr>
        <w:pStyle w:val="a5"/>
        <w:tabs>
          <w:tab w:val="left" w:pos="3480"/>
          <w:tab w:val="center" w:pos="5233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Специальные премии:</w:t>
      </w:r>
    </w:p>
    <w:p w14:paraId="2BCB6ADE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-  «За педагогическое мастерство» - 5 000 рублей;</w:t>
      </w:r>
    </w:p>
    <w:p w14:paraId="35CF9998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14:paraId="784438FA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(Для соло - исполнителей)</w:t>
      </w:r>
    </w:p>
    <w:p w14:paraId="6C4ACA13" w14:textId="77777777" w:rsidR="003007F9" w:rsidRDefault="003007F9" w:rsidP="003007F9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ru-RU"/>
        </w:rPr>
      </w:pPr>
      <w:r>
        <w:rPr>
          <w:rFonts w:cs="Calibri"/>
          <w:b/>
          <w:color w:val="FF0000"/>
          <w:sz w:val="28"/>
          <w:szCs w:val="28"/>
        </w:rPr>
        <w:t>Специальные призы:</w:t>
      </w:r>
      <w:r>
        <w:rPr>
          <w:rFonts w:eastAsia="Times New Roman" w:cs="Calibri"/>
          <w:b/>
          <w:color w:val="FF0000"/>
          <w:sz w:val="28"/>
          <w:szCs w:val="28"/>
          <w:lang w:eastAsia="ru-RU"/>
        </w:rPr>
        <w:t xml:space="preserve"> </w:t>
      </w:r>
    </w:p>
    <w:p w14:paraId="0C373377" w14:textId="77777777" w:rsidR="003007F9" w:rsidRDefault="003007F9" w:rsidP="003007F9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ru-RU"/>
        </w:rPr>
      </w:pPr>
      <w:r>
        <w:rPr>
          <w:rFonts w:eastAsia="Times New Roman" w:cs="Calibri"/>
          <w:b/>
          <w:color w:val="FF0000"/>
          <w:sz w:val="28"/>
          <w:szCs w:val="28"/>
          <w:lang w:eastAsia="ru-RU"/>
        </w:rPr>
        <w:t xml:space="preserve">сертификаты и гранты  </w:t>
      </w:r>
    </w:p>
    <w:p w14:paraId="3CBE19BF" w14:textId="77777777" w:rsidR="003007F9" w:rsidRDefault="003007F9" w:rsidP="003007F9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b/>
          <w:color w:val="FF0000"/>
          <w:sz w:val="28"/>
          <w:szCs w:val="28"/>
          <w:lang w:eastAsia="ru-RU"/>
        </w:rPr>
        <w:t xml:space="preserve">на льготное  участие в следующих  фестивалях </w:t>
      </w:r>
    </w:p>
    <w:p w14:paraId="63EE9318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</w:p>
    <w:p w14:paraId="528DF056" w14:textId="77777777" w:rsidR="003007F9" w:rsidRDefault="003007F9" w:rsidP="003007F9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14:paraId="2A49ED4F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</w:pPr>
    </w:p>
    <w:p w14:paraId="7121AFE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ЦЕЛИ  И ЗАДАЧИ ФЕСТИВАЛЯ - КОНКУРСА:</w:t>
      </w:r>
    </w:p>
    <w:p w14:paraId="3466710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14:paraId="590B359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14:paraId="1E14D5F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2060A62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36D37FC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14:paraId="6AD921E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14:paraId="26F6480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5135F58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14:paraId="1E18423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14:paraId="23B0DE1F" w14:textId="77777777"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является  Общество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с ограниченной ответственностью Продюсерский центр « Арт – Формат» г. Астрахань. </w:t>
      </w:r>
    </w:p>
    <w:p w14:paraId="53461032" w14:textId="77777777"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При поддержке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Управления  культуры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администрации  Туапсинского района Краснодарского края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МКУ «Новомихайловская культура»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ЦКиД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«Юность».</w:t>
      </w:r>
    </w:p>
    <w:p w14:paraId="41E82C33" w14:textId="77777777"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При информационной поддержке «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АРТ - Центр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» г. Москва.</w:t>
      </w:r>
    </w:p>
    <w:p w14:paraId="02F478C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77CADC8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ВОЗРАСТНЫЕ КАТЕГОРИИ:</w:t>
      </w:r>
      <w:r>
        <w:rPr>
          <w:rFonts w:eastAsia="Times New Roman" w:cs="Calibri"/>
          <w:color w:val="000000"/>
          <w:sz w:val="27"/>
          <w:szCs w:val="27"/>
          <w:lang w:eastAsia="ru-RU"/>
        </w:rPr>
        <w:t>  5-6, 7-9, 10-12, 13-15, 16-18,19-23, 24-40 лет, старшая возрастная группа (старше 40 лет), смешанная, учитель - ученик.</w:t>
      </w:r>
    </w:p>
    <w:p w14:paraId="3C7B56F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14:paraId="62C4924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14:paraId="2A2BB4DC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14"/>
          <w:szCs w:val="27"/>
          <w:lang w:eastAsia="ru-RU"/>
        </w:rPr>
      </w:pPr>
    </w:p>
    <w:p w14:paraId="69C62F51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14:paraId="731216A2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1. «Хореографическое искусство»</w:t>
      </w:r>
    </w:p>
    <w:p w14:paraId="17FB2763" w14:textId="71A8243A" w:rsidR="003007F9" w:rsidRPr="007277BA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</w:t>
      </w:r>
      <w:r>
        <w:rPr>
          <w:rFonts w:eastAsia="Times New Roman" w:cs="Calibri"/>
          <w:color w:val="FF0000"/>
          <w:sz w:val="27"/>
          <w:szCs w:val="27"/>
          <w:lang w:eastAsia="ru-RU"/>
        </w:rPr>
        <w:t xml:space="preserve"> На конкурсный просмотр </w:t>
      </w:r>
      <w:proofErr w:type="gramStart"/>
      <w:r>
        <w:rPr>
          <w:rFonts w:eastAsia="Times New Roman" w:cs="Calibri"/>
          <w:color w:val="FF0000"/>
          <w:sz w:val="27"/>
          <w:szCs w:val="27"/>
          <w:lang w:eastAsia="ru-RU"/>
        </w:rPr>
        <w:t>представляется  один</w:t>
      </w:r>
      <w:proofErr w:type="gramEnd"/>
      <w:r>
        <w:rPr>
          <w:rFonts w:eastAsia="Times New Roman" w:cs="Calibri"/>
          <w:color w:val="FF0000"/>
          <w:sz w:val="27"/>
          <w:szCs w:val="27"/>
          <w:lang w:eastAsia="ru-RU"/>
        </w:rPr>
        <w:t>  номер в одной дисциплине</w:t>
      </w:r>
      <w:bookmarkStart w:id="0" w:name="_Hlk71379811"/>
      <w:r w:rsidR="007277BA">
        <w:rPr>
          <w:rFonts w:eastAsia="Times New Roman" w:cs="Calibri"/>
          <w:color w:val="FF0000"/>
          <w:sz w:val="27"/>
          <w:szCs w:val="27"/>
          <w:lang w:eastAsia="ru-RU"/>
        </w:rPr>
        <w:t>, но не менее 4-х от коллектива.</w:t>
      </w:r>
      <w:bookmarkEnd w:id="0"/>
    </w:p>
    <w:p w14:paraId="1922AF0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объединениях  и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другие….</w:t>
      </w:r>
    </w:p>
    <w:p w14:paraId="62A22E0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969"/>
        <w:gridCol w:w="3827"/>
      </w:tblGrid>
      <w:tr w:rsidR="003007F9" w14:paraId="180B435A" w14:textId="77777777" w:rsidTr="003007F9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DE79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F7B36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68364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3007F9" w14:paraId="57634F13" w14:textId="77777777" w:rsidTr="003007F9">
        <w:trPr>
          <w:trHeight w:val="2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887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0537C266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Размер сцены - 9 Х 7</w:t>
            </w:r>
          </w:p>
          <w:p w14:paraId="4729678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Количество кулис - 2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D201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Детский танец (сюжетно - игровой);</w:t>
            </w:r>
          </w:p>
          <w:p w14:paraId="0EA932E7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0C1286C9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3DC98FB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789ADF8D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687F2B64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14:paraId="71B08F3D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современный танец (модерн,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>контемпорари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, джаз)</w:t>
            </w:r>
          </w:p>
          <w:p w14:paraId="1D74174A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стрит  направления;</w:t>
            </w:r>
          </w:p>
          <w:p w14:paraId="09AE3CBD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7C5CE3BE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1299DC00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339995BC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26122DCE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22740FE1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EE9F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>- Соло - от 1.45 до 2.30 мин.</w:t>
            </w:r>
          </w:p>
          <w:p w14:paraId="4E7C3954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0EB0371E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193F271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Малые Группы – от 2.00 до                 3.00 мин.</w:t>
            </w:r>
          </w:p>
          <w:p w14:paraId="26CB1869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14:paraId="58744E6F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 -  Театр танца – представляют  программу до 20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>минут.</w:t>
            </w:r>
          </w:p>
          <w:p w14:paraId="00F1CD72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17DD82B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"Хореографическое искусство":</w:t>
      </w:r>
    </w:p>
    <w:p w14:paraId="27ED751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подбор и сложность репертуара;</w:t>
      </w:r>
    </w:p>
    <w:p w14:paraId="5BB294F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14:paraId="6D09300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14:paraId="148553A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14:paraId="59E68A3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14:paraId="7C51B02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64DED2C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с выбранной номинацией и возрасту;</w:t>
      </w:r>
    </w:p>
    <w:p w14:paraId="53481E3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14:paraId="10BAFCB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14:paraId="707ECEA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14"/>
          <w:szCs w:val="27"/>
          <w:lang w:eastAsia="ru-RU"/>
        </w:rPr>
      </w:pPr>
    </w:p>
    <w:p w14:paraId="4BCBB1E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в дисциплине  «Спортивный танец»:</w:t>
      </w:r>
    </w:p>
    <w:p w14:paraId="6074592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работы с предметами (помпоны и т п.);</w:t>
      </w:r>
    </w:p>
    <w:p w14:paraId="6A8D51D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исполнения танцевальной техники;</w:t>
      </w:r>
    </w:p>
    <w:p w14:paraId="4A8A483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исполнения технических элементов;</w:t>
      </w:r>
    </w:p>
    <w:p w14:paraId="3600C03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Синхронность (исполнение под музыку);</w:t>
      </w:r>
    </w:p>
    <w:p w14:paraId="55DAE93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Однородность движений;</w:t>
      </w:r>
    </w:p>
    <w:p w14:paraId="4A3146F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равнение;</w:t>
      </w:r>
    </w:p>
    <w:p w14:paraId="5F7C016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музыкальность, креативность, новизна;</w:t>
      </w:r>
    </w:p>
    <w:p w14:paraId="334E31B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зрелищность;</w:t>
      </w:r>
    </w:p>
    <w:p w14:paraId="59D72CC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сложности;</w:t>
      </w:r>
    </w:p>
    <w:p w14:paraId="2EDC9CB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артистичность.</w:t>
      </w:r>
    </w:p>
    <w:p w14:paraId="6074DF9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7EB265CA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2. «Вокальное творчество».</w:t>
      </w:r>
    </w:p>
    <w:p w14:paraId="1CF7F09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14:paraId="6ED5B49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6</w:t>
      </w:r>
      <w:r>
        <w:rPr>
          <w:rFonts w:eastAsia="Times New Roman" w:cs="Calibri"/>
          <w:color w:val="000000"/>
          <w:sz w:val="27"/>
          <w:szCs w:val="27"/>
          <w:lang w:eastAsia="ru-RU"/>
        </w:rPr>
        <w:t> мин.</w:t>
      </w:r>
    </w:p>
    <w:p w14:paraId="177DAF4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4BB9965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3007F9" w14:paraId="23D016C2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9BB96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288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D3D9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14:paraId="6E52D611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CBC0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«Вокальное 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2BD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14:paraId="28AD9015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14:paraId="257D4FEB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BF7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соло</w:t>
            </w:r>
          </w:p>
          <w:p w14:paraId="0112057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дуэт</w:t>
            </w:r>
          </w:p>
          <w:p w14:paraId="2B676A29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трио</w:t>
            </w:r>
          </w:p>
          <w:p w14:paraId="396083E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14:paraId="46B0440A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>- хоры</w:t>
            </w:r>
          </w:p>
          <w:p w14:paraId="732F0800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шоу - группы</w:t>
            </w:r>
          </w:p>
        </w:tc>
      </w:tr>
    </w:tbl>
    <w:p w14:paraId="7AEB43E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«Вокальное творчество»:</w:t>
      </w:r>
    </w:p>
    <w:p w14:paraId="2E9A081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тембр и сила голоса;</w:t>
      </w:r>
    </w:p>
    <w:p w14:paraId="6635DD6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14:paraId="3B7ACFD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71836F3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14:paraId="5A4FBA6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культура и сценическое движение;</w:t>
      </w:r>
    </w:p>
    <w:p w14:paraId="3FAFA8D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исполнительское мастерство, артистизм, оригинальность.</w:t>
      </w:r>
    </w:p>
    <w:p w14:paraId="50EDE1C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50FB71AC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3.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 xml:space="preserve"> 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14:paraId="5944C04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14:paraId="3D915A1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3007F9" w14:paraId="5FB37E2C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906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B986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0CD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14:paraId="51CD8F97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4C6F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E7C4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Все, кроме тех, которые связанных</w:t>
            </w:r>
          </w:p>
          <w:p w14:paraId="6723E879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A527B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265B2CE6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12D642D5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трио;</w:t>
            </w:r>
          </w:p>
          <w:p w14:paraId="40CE9F99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группа.</w:t>
            </w:r>
          </w:p>
        </w:tc>
      </w:tr>
    </w:tbl>
    <w:p w14:paraId="560A79F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в номинации "Цирковое искусство":</w:t>
      </w:r>
    </w:p>
    <w:p w14:paraId="6AF6822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исполнительское мастерство;</w:t>
      </w:r>
    </w:p>
    <w:p w14:paraId="0DEAEDB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14:paraId="08ADD16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реквизит, артистизм, сценичность;</w:t>
      </w:r>
    </w:p>
    <w:p w14:paraId="0F47536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14:paraId="3E57815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сложность исполняемой программы.</w:t>
      </w:r>
    </w:p>
    <w:p w14:paraId="3E09C82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14"/>
          <w:szCs w:val="27"/>
          <w:lang w:eastAsia="ru-RU"/>
        </w:rPr>
      </w:pPr>
    </w:p>
    <w:p w14:paraId="1850B9C5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4. «Театр мод».</w:t>
      </w:r>
    </w:p>
    <w:p w14:paraId="6BF36B1E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206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>
        <w:rPr>
          <w:rFonts w:ascii="Calibri" w:hAnsi="Calibri" w:cs="Calibri"/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746152B5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Cs/>
          <w:color w:val="002060"/>
          <w:sz w:val="27"/>
          <w:szCs w:val="27"/>
        </w:rPr>
        <w:t xml:space="preserve"> </w:t>
      </w:r>
      <w:r>
        <w:rPr>
          <w:rFonts w:ascii="Calibri" w:hAnsi="Calibri" w:cs="Calibri"/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>
        <w:rPr>
          <w:rFonts w:ascii="Calibri" w:hAnsi="Calibri" w:cs="Calibri"/>
          <w:b/>
          <w:bCs/>
          <w:sz w:val="27"/>
          <w:szCs w:val="27"/>
        </w:rPr>
        <w:t xml:space="preserve">20 </w:t>
      </w:r>
      <w:r>
        <w:rPr>
          <w:rFonts w:ascii="Calibri" w:hAnsi="Calibri" w:cs="Calibri"/>
          <w:bCs/>
          <w:sz w:val="27"/>
          <w:szCs w:val="27"/>
        </w:rPr>
        <w:t>минут.</w:t>
      </w:r>
    </w:p>
    <w:p w14:paraId="54AEF0D9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Style w:val="a7"/>
          <w:rFonts w:ascii="Calibri" w:hAnsi="Calibri" w:cs="Calibri"/>
          <w:color w:val="000000"/>
          <w:sz w:val="27"/>
          <w:szCs w:val="27"/>
        </w:rPr>
        <w:t>Критерии оценки в номинации  «Театр мод»:</w:t>
      </w:r>
    </w:p>
    <w:p w14:paraId="565AA1DA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авторская оригинальность;</w:t>
      </w:r>
    </w:p>
    <w:p w14:paraId="6E000D0C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целостность композиционного образа коллекции;</w:t>
      </w:r>
    </w:p>
    <w:p w14:paraId="130171EF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подбор музыкального оформления коллекции;</w:t>
      </w:r>
    </w:p>
    <w:p w14:paraId="397C98F2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оригинальность костюмов.</w:t>
      </w:r>
    </w:p>
    <w:p w14:paraId="7C043B73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16"/>
          <w:szCs w:val="27"/>
        </w:rPr>
      </w:pPr>
    </w:p>
    <w:p w14:paraId="4969AC2E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FF6600"/>
          <w:sz w:val="27"/>
          <w:szCs w:val="27"/>
        </w:rPr>
      </w:pPr>
      <w:r>
        <w:rPr>
          <w:rFonts w:ascii="Calibri" w:hAnsi="Calibri" w:cs="Calibri"/>
          <w:b/>
          <w:color w:val="FF0000"/>
          <w:sz w:val="27"/>
          <w:szCs w:val="27"/>
        </w:rPr>
        <w:t>5.</w:t>
      </w:r>
      <w:r>
        <w:rPr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Fonts w:ascii="Calibri" w:hAnsi="Calibri" w:cs="Calibri"/>
          <w:b/>
          <w:color w:val="FF0000"/>
          <w:sz w:val="27"/>
          <w:szCs w:val="27"/>
        </w:rPr>
        <w:t>«Фольклорное творчество».</w:t>
      </w:r>
      <w:r>
        <w:rPr>
          <w:rFonts w:ascii="Calibri" w:hAnsi="Calibri" w:cs="Calibri"/>
          <w:color w:val="FF0000"/>
          <w:sz w:val="27"/>
          <w:szCs w:val="27"/>
        </w:rPr>
        <w:t xml:space="preserve"> </w:t>
      </w:r>
    </w:p>
    <w:p w14:paraId="75FF2EDC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FF66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>
        <w:rPr>
          <w:rFonts w:ascii="Calibri" w:hAnsi="Calibri" w:cs="Calibri"/>
          <w:b/>
          <w:color w:val="000000"/>
          <w:sz w:val="27"/>
          <w:szCs w:val="27"/>
        </w:rPr>
        <w:t>15</w:t>
      </w:r>
      <w:r>
        <w:rPr>
          <w:rFonts w:ascii="Calibri" w:hAnsi="Calibri" w:cs="Calibri"/>
          <w:color w:val="000000"/>
          <w:sz w:val="27"/>
          <w:szCs w:val="27"/>
        </w:rPr>
        <w:t xml:space="preserve"> минут.</w:t>
      </w:r>
    </w:p>
    <w:p w14:paraId="59B59911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26BE17CA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Style w:val="a7"/>
          <w:rFonts w:ascii="Calibri" w:hAnsi="Calibri" w:cs="Calibri"/>
          <w:color w:val="000000"/>
          <w:sz w:val="27"/>
          <w:szCs w:val="27"/>
        </w:rPr>
        <w:lastRenderedPageBreak/>
        <w:t>Критерии оценки в номинации «Фольклорное творчество»:</w:t>
      </w:r>
    </w:p>
    <w:p w14:paraId="65A36876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14:paraId="48EB6D07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художественная ценность, </w:t>
      </w:r>
    </w:p>
    <w:p w14:paraId="0AC2908B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этнографическая точность;</w:t>
      </w:r>
    </w:p>
    <w:p w14:paraId="652FE6A8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сценическое воплощение народных обрядов и традиций;</w:t>
      </w:r>
    </w:p>
    <w:p w14:paraId="79B0A3C7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оригинальность костюмов и атрибутики.</w:t>
      </w:r>
    </w:p>
    <w:p w14:paraId="088806F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657F634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14:paraId="6310942D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0E116615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14:paraId="4C85DE0A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эстрадно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- танцевальным).</w:t>
      </w:r>
    </w:p>
    <w:p w14:paraId="46A3F821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1B72E34E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2186EE98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cs="Calibr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507C0D17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420F1D5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58E4B73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5954BBED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1. По вопросам заполнения заявки связывайтесь с оргкомитетом фестиваля.</w:t>
      </w:r>
    </w:p>
    <w:p w14:paraId="22BA46DF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2. Список участников в заявке подается по алфавиту.</w:t>
      </w:r>
    </w:p>
    <w:p w14:paraId="5F3D8F55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57B0A42B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2E96DBDD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6C7D89BF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>заранее</w:t>
      </w:r>
      <w:r>
        <w:rPr>
          <w:rFonts w:eastAsia="Times New Roman" w:cs="Calibri"/>
          <w:color w:val="000000"/>
          <w:sz w:val="27"/>
          <w:szCs w:val="27"/>
          <w:lang w:eastAsia="ru-RU"/>
        </w:rPr>
        <w:t>, до окончания срока приема заявок.</w:t>
      </w:r>
    </w:p>
    <w:p w14:paraId="271A43C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panorama30@bk.ru</w:t>
      </w:r>
    </w:p>
    <w:p w14:paraId="35A6BF3F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7.</w:t>
      </w:r>
      <w:r>
        <w:rPr>
          <w:rFonts w:eastAsia="Times New Roman" w:cs="Calibri"/>
          <w:b/>
          <w:bCs/>
          <w:sz w:val="27"/>
          <w:szCs w:val="27"/>
          <w:lang w:eastAsia="ru-RU"/>
        </w:rPr>
        <w:t xml:space="preserve">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5903B631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 xml:space="preserve">8.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7E715BA0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lastRenderedPageBreak/>
        <w:t xml:space="preserve">9.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14:paraId="5DD5038E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10. Если Вам необходимы отчетные документы, данный вопрос решается с оргкомитетом фестиваля </w:t>
      </w:r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>не позднее чем за 15 дней до начала мероприятия</w:t>
      </w:r>
      <w:r>
        <w:rPr>
          <w:rFonts w:eastAsia="Times New Roman" w:cs="Calibri"/>
          <w:color w:val="000000"/>
          <w:sz w:val="27"/>
          <w:szCs w:val="27"/>
          <w:lang w:eastAsia="ru-RU"/>
        </w:rPr>
        <w:t>.</w:t>
      </w:r>
    </w:p>
    <w:p w14:paraId="4FF6574B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11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.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387FC9F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 том числе:</w:t>
      </w:r>
    </w:p>
    <w:p w14:paraId="1974BE6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Временные ограничения выступлений;</w:t>
      </w:r>
    </w:p>
    <w:p w14:paraId="2EB9914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2006D6B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4167EB5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4ABD5A8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14:paraId="5D46BDAA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14:paraId="7DE70DAD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2404ADC5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628B2539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Гала - Концерта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, а также печатной и иного рода продукции, сделанных во время проведения конкурсных мероприятий.</w:t>
      </w:r>
    </w:p>
    <w:p w14:paraId="0F1FE090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54F6BA85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1" w:hanging="285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14:paraId="185E61B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77D7D52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14:paraId="2E18A53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 Для участия в фестивале необходимо до 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20 июня 2021 </w:t>
      </w:r>
      <w:r>
        <w:rPr>
          <w:rFonts w:eastAsia="Times New Roman" w:cs="Calibri"/>
          <w:color w:val="000000"/>
          <w:sz w:val="27"/>
          <w:szCs w:val="27"/>
          <w:lang w:eastAsia="ru-RU"/>
        </w:rPr>
        <w:t>года выслать  Заявку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14:paraId="0287E30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e-</w:t>
      </w:r>
      <w:proofErr w:type="spellStart"/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:  panorama30@bk.ru</w:t>
      </w:r>
    </w:p>
    <w:p w14:paraId="321CB95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13000560" w14:textId="77777777"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02DADD2A" w14:textId="77777777"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14:paraId="21634AF5" w14:textId="77777777"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793F636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0FD58BC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u w:val="single"/>
          <w:lang w:eastAsia="ru-RU"/>
        </w:rPr>
        <w:lastRenderedPageBreak/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14:paraId="0E60735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25368C5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38B3432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>
        <w:rPr>
          <w:rFonts w:eastAsia="Times New Roman" w:cs="Calibri"/>
          <w:color w:val="000000"/>
          <w:sz w:val="27"/>
          <w:szCs w:val="27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5024A6B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291D332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>
        <w:rPr>
          <w:rFonts w:eastAsia="Times New Roman" w:cs="Calibri"/>
          <w:color w:val="0000FF"/>
          <w:sz w:val="27"/>
          <w:szCs w:val="27"/>
          <w:lang w:eastAsia="ru-RU"/>
        </w:rPr>
        <w:t> Panorama30@bk.ru</w:t>
      </w:r>
    </w:p>
    <w:p w14:paraId="6040CD4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3110737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5F2A5F11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14:paraId="778DE9E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14:paraId="1A538E9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12916BD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6FE36AD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14:paraId="0287132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12F76112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ПОДВЕДЕНИЕ ИТОГОВ  И  НАГРАЖДЕНИЕ;</w:t>
      </w:r>
    </w:p>
    <w:p w14:paraId="37539A1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>
        <w:rPr>
          <w:rFonts w:eastAsia="Times New Roman" w:cs="Calibri"/>
          <w:color w:val="FF0000"/>
          <w:sz w:val="27"/>
          <w:szCs w:val="27"/>
          <w:lang w:eastAsia="ru-RU"/>
        </w:rPr>
        <w:t>.</w:t>
      </w:r>
    </w:p>
    <w:p w14:paraId="1D4BA88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7A8CBE52" w14:textId="77777777"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«Лауреата» 1-й, 2-й, 3-й степени</w:t>
      </w:r>
    </w:p>
    <w:p w14:paraId="046E3EFD" w14:textId="77777777"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«Дипломанта» 1-й, 2-й, 3-й степени.</w:t>
      </w:r>
    </w:p>
    <w:p w14:paraId="1473124E" w14:textId="77777777"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>
        <w:rPr>
          <w:rFonts w:eastAsia="Times New Roman" w:cs="Calibri"/>
          <w:sz w:val="27"/>
          <w:szCs w:val="27"/>
          <w:lang w:eastAsia="ru-RU"/>
        </w:rPr>
        <w:br/>
        <w:t xml:space="preserve">«Лауреатам» вручаются дипломы и кубки, «Дипломантам» – дипломы и памятные </w:t>
      </w:r>
      <w:r>
        <w:rPr>
          <w:rFonts w:eastAsia="Times New Roman" w:cs="Calibri"/>
          <w:sz w:val="27"/>
          <w:szCs w:val="27"/>
          <w:lang w:eastAsia="ru-RU"/>
        </w:rPr>
        <w:lastRenderedPageBreak/>
        <w:t>медали. Руководители, педагоги и концертмейстеры награждаются именными благодарственными письмами.</w:t>
      </w:r>
    </w:p>
    <w:p w14:paraId="1D91FC2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Жюри имеет право:</w:t>
      </w:r>
    </w:p>
    <w:p w14:paraId="04821D8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присуждать не все премии;</w:t>
      </w:r>
    </w:p>
    <w:p w14:paraId="0EB3D64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делить премии между участниками;</w:t>
      </w:r>
    </w:p>
    <w:p w14:paraId="2431376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присуждать специальные премии.</w:t>
      </w:r>
    </w:p>
    <w:p w14:paraId="0F26D4FE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         </w:t>
      </w:r>
      <w:r>
        <w:rPr>
          <w:rFonts w:eastAsia="Times New Roman" w:cs="Calibri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5FC5C9B2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-«За лучшее оформление номера»,</w:t>
      </w:r>
    </w:p>
    <w:p w14:paraId="41D79F0F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«За сохранение национальных традиций»,</w:t>
      </w:r>
    </w:p>
    <w:p w14:paraId="07FDE3C9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«Самый маленький участник фестиваля»,</w:t>
      </w:r>
    </w:p>
    <w:p w14:paraId="321847A0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  «Самый взрослый участник фестиваля».</w:t>
      </w:r>
    </w:p>
    <w:p w14:paraId="6880820A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«Симпатия Жюри»</w:t>
      </w:r>
    </w:p>
    <w:p w14:paraId="2509AD5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            Церемония награждения участников конкурса-фестиваля проводится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на  Гала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.</w:t>
      </w:r>
    </w:p>
    <w:p w14:paraId="7F4B0E0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14:paraId="7D65602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14:paraId="3526BB1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14:paraId="29E3619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14:paraId="13243667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14:paraId="6F47BEA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питание, 3 -х разовое, порционное</w:t>
      </w:r>
    </w:p>
    <w:p w14:paraId="2E69A6BF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проживание, 2х - 3х местных номерах с удобствами в номере и кондиционером на первой и второй линии от МОРЯ.</w:t>
      </w:r>
    </w:p>
    <w:p w14:paraId="262EA8F5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дети до 5 лет - без места. Бесплатно. Питанием не обеспечиваются.</w:t>
      </w:r>
    </w:p>
    <w:p w14:paraId="671481FD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007F9" w14:paraId="7303677F" w14:textId="77777777" w:rsidTr="003007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AF96" w14:textId="77777777" w:rsidR="003007F9" w:rsidRDefault="003007F9">
            <w:pPr>
              <w:spacing w:line="270" w:lineRule="atLeast"/>
              <w:rPr>
                <w:rFonts w:eastAsia="Times New Roman" w:cs="Calibri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sz w:val="27"/>
                <w:szCs w:val="27"/>
                <w:lang w:eastAsia="ru-RU"/>
              </w:rPr>
              <w:t>обычный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DDD0" w14:textId="77777777" w:rsidR="003007F9" w:rsidRDefault="003007F9">
            <w:pPr>
              <w:spacing w:line="270" w:lineRule="atLeast"/>
              <w:rPr>
                <w:rFonts w:eastAsia="Times New Roman" w:cs="Calibri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sz w:val="27"/>
                <w:szCs w:val="27"/>
                <w:lang w:eastAsia="ru-RU"/>
              </w:rPr>
              <w:t>стандарт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69FA" w14:textId="77777777" w:rsidR="003007F9" w:rsidRDefault="003007F9">
            <w:pPr>
              <w:spacing w:line="270" w:lineRule="atLeast"/>
              <w:rPr>
                <w:rFonts w:eastAsia="Times New Roman" w:cs="Calibri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sz w:val="27"/>
                <w:szCs w:val="27"/>
                <w:lang w:eastAsia="ru-RU"/>
              </w:rPr>
              <w:t>улучшенный</w:t>
            </w:r>
          </w:p>
        </w:tc>
      </w:tr>
      <w:tr w:rsidR="003007F9" w14:paraId="55A5C5D2" w14:textId="77777777" w:rsidTr="003007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5E82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13.500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864E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14.000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3973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14.500 руб.</w:t>
            </w:r>
          </w:p>
        </w:tc>
      </w:tr>
      <w:tr w:rsidR="003007F9" w14:paraId="0BBE7414" w14:textId="77777777" w:rsidTr="003007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959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FED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3B6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 бассейном</w:t>
            </w:r>
          </w:p>
        </w:tc>
      </w:tr>
    </w:tbl>
    <w:p w14:paraId="2477D745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</w:p>
    <w:p w14:paraId="248A27C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proofErr w:type="gram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в  мастер</w:t>
      </w:r>
      <w:proofErr w:type="gram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- классах педагогов и участников фестиваля, С  ВЫДАЧЕЙ СЕРТИФИКАТОВ.</w:t>
      </w:r>
    </w:p>
    <w:p w14:paraId="6325534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- </w:t>
      </w:r>
      <w:proofErr w:type="gram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участие  в</w:t>
      </w:r>
      <w:proofErr w:type="gram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дискотеках и игровых программах, участие  в видеосъемках флешмоба и ролике о фестивале . Участие  в концертных программах</w:t>
      </w:r>
    </w:p>
    <w:p w14:paraId="29F90EB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участие  в  мероприятиях  для руководителей</w:t>
      </w:r>
      <w:r>
        <w:rPr>
          <w:rFonts w:eastAsia="Times New Roman" w:cs="Calibri"/>
          <w:b/>
          <w:bCs/>
          <w:color w:val="00B050"/>
          <w:sz w:val="27"/>
          <w:szCs w:val="27"/>
          <w:lang w:eastAsia="ru-RU"/>
        </w:rPr>
        <w:t>.</w:t>
      </w:r>
    </w:p>
    <w:p w14:paraId="52B6F56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14:paraId="4FF11F3F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b/>
          <w:bCs/>
          <w:sz w:val="27"/>
          <w:szCs w:val="27"/>
          <w:lang w:eastAsia="ru-RU"/>
        </w:rPr>
        <w:t>УСЛОВИЯ И ПОРЯДОК ОПЛАТЫ:</w:t>
      </w:r>
    </w:p>
    <w:p w14:paraId="7048A1E1" w14:textId="77777777" w:rsidR="003007F9" w:rsidRDefault="003007F9" w:rsidP="003007F9">
      <w:pPr>
        <w:spacing w:after="0" w:line="270" w:lineRule="atLeast"/>
        <w:rPr>
          <w:rFonts w:eastAsia="Times New Roman" w:cs="Calibri"/>
          <w:bCs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2D772774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B05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007F9" w14:paraId="661E91B3" w14:textId="77777777" w:rsidTr="003007F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A93" w14:textId="77777777" w:rsidR="003007F9" w:rsidRDefault="003007F9">
            <w:pPr>
              <w:spacing w:line="270" w:lineRule="atLeast"/>
              <w:rPr>
                <w:rFonts w:eastAsia="Times New Roman" w:cs="Calibr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>
              <w:rPr>
                <w:rFonts w:eastAsia="Times New Roman" w:cs="Calibri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76A6" w14:textId="77777777" w:rsidR="003007F9" w:rsidRDefault="003007F9">
            <w:pPr>
              <w:spacing w:line="270" w:lineRule="atLeast"/>
              <w:rPr>
                <w:rFonts w:eastAsia="Times New Roman" w:cs="Calibr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>
              <w:rPr>
                <w:rFonts w:eastAsia="Times New Roman" w:cs="Calibri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3007F9" w14:paraId="51F77125" w14:textId="77777777" w:rsidTr="003007F9">
        <w:trPr>
          <w:trHeight w:val="87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03C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- Солист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– 2 500 (две тысячи пятьсот) руб.</w:t>
            </w:r>
          </w:p>
          <w:p w14:paraId="4B20C054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Дуэт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14:paraId="427F2AE3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Трио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3 600 (три тысячи шестьсот) руб.</w:t>
            </w:r>
          </w:p>
          <w:p w14:paraId="239D0E2C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5B35814E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Группа от 4 до 7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(малая форма) – 1000 (одна тысяча)  руб. с каждого участника.</w:t>
            </w:r>
          </w:p>
          <w:p w14:paraId="2EAE6694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73A1FC0D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-Группа от 8 до 10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(ансамбль) – 800 (восемьсот) руб. с каждого участника.</w:t>
            </w:r>
          </w:p>
          <w:p w14:paraId="284F7915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-Группа от 11 человек и более – 700 (семьсот) руб. с каждого участника</w:t>
            </w:r>
          </w:p>
          <w:p w14:paraId="0BE4E5EF" w14:textId="77777777" w:rsidR="003007F9" w:rsidRDefault="003007F9">
            <w:pPr>
              <w:spacing w:line="270" w:lineRule="atLeast"/>
              <w:rPr>
                <w:rFonts w:eastAsia="Times New Roman" w:cs="Calibri"/>
                <w:color w:val="00B05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A5A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lastRenderedPageBreak/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Солист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– 2 000 (две </w:t>
            </w:r>
            <w:proofErr w:type="gramStart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рублей.</w:t>
            </w:r>
          </w:p>
          <w:p w14:paraId="6140D84D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Дуэт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– 2 400  (две тысячи четыреста) руб.</w:t>
            </w:r>
          </w:p>
          <w:p w14:paraId="0FB6FA9C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Трио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3 000 (три </w:t>
            </w:r>
            <w:proofErr w:type="gramStart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руб.</w:t>
            </w:r>
          </w:p>
          <w:p w14:paraId="79B8F714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47EBB440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Группа от 4 до 7 человек (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малая форма) – 800 (восемьсот)  руб. с каждого участника.</w:t>
            </w:r>
          </w:p>
          <w:p w14:paraId="386ECA00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0D48382C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14:paraId="269F9F1E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Группа от 8 до 10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(ансамбль) – 700 (семьсот) рублей с каждого участника.</w:t>
            </w:r>
          </w:p>
          <w:p w14:paraId="54A7FF0A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-Группа от 11 человек и более – 600 (шестьсот) руб.  с каждого участника</w:t>
            </w:r>
          </w:p>
          <w:p w14:paraId="4BF004DD" w14:textId="77777777" w:rsidR="003007F9" w:rsidRDefault="003007F9">
            <w:pPr>
              <w:spacing w:line="270" w:lineRule="atLeast"/>
              <w:rPr>
                <w:rFonts w:eastAsia="Times New Roman" w:cs="Calibri"/>
                <w:color w:val="00B050"/>
                <w:sz w:val="27"/>
                <w:szCs w:val="27"/>
                <w:lang w:eastAsia="ru-RU"/>
              </w:rPr>
            </w:pPr>
          </w:p>
        </w:tc>
      </w:tr>
      <w:tr w:rsidR="003007F9" w14:paraId="7BAEB744" w14:textId="77777777" w:rsidTr="003007F9">
        <w:trPr>
          <w:trHeight w:val="817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0A2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 xml:space="preserve">Участие в номинации </w:t>
            </w:r>
          </w:p>
          <w:p w14:paraId="0439C8AD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14:paraId="37D455D0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(одна тысяча пятьсот) руб. </w:t>
            </w:r>
          </w:p>
          <w:p w14:paraId="67ECD28B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– 1000 (одна тысяча) руб.</w:t>
            </w:r>
          </w:p>
          <w:p w14:paraId="0356115D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дополнительно оплачивают конкурсные взнос в размере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600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(шестьсот) руб. с каждого участника.</w:t>
            </w:r>
          </w:p>
          <w:p w14:paraId="17E4E1B9" w14:textId="77777777" w:rsidR="003007F9" w:rsidRDefault="003007F9">
            <w:pPr>
              <w:suppressAutoHyphens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14:paraId="42B42DE1" w14:textId="77777777" w:rsidR="003007F9" w:rsidRDefault="003007F9">
            <w:pPr>
              <w:suppressAutoHyphens/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>
              <w:rPr>
                <w:rFonts w:eastAsia="Times New Roman" w:cs="Calibr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Calibr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1550E902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14:paraId="5C07A427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F60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7ABEDC3B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оплачивают взнос 1200  (одна тысяча дести)  руб.</w:t>
            </w:r>
          </w:p>
          <w:p w14:paraId="0713B2C8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– 700  (семьсот) руб.</w:t>
            </w:r>
          </w:p>
          <w:p w14:paraId="19BE5323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      </w:t>
            </w:r>
          </w:p>
          <w:p w14:paraId="35882D33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 Коллективы, желающие  участвовать  во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, дополнительно оплачивают конкурсные взнос в размере 500  (пятьсот) руб.</w:t>
            </w:r>
          </w:p>
          <w:p w14:paraId="443ABBF1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 каждого участника.</w:t>
            </w:r>
          </w:p>
          <w:p w14:paraId="1C48F228" w14:textId="77777777" w:rsidR="003007F9" w:rsidRDefault="003007F9">
            <w:pPr>
              <w:suppressAutoHyphens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14:paraId="357EA7B2" w14:textId="77777777" w:rsidR="003007F9" w:rsidRDefault="003007F9">
            <w:pPr>
              <w:suppressAutoHyphens/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>
              <w:rPr>
                <w:rFonts w:eastAsia="Times New Roman" w:cs="Calibr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Calibr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56F43639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14:paraId="71D10B63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</w:tc>
      </w:tr>
    </w:tbl>
    <w:p w14:paraId="78B9B7E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07D0A05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69A3DC7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4E4E415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14:paraId="2B2D543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-  аренда и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эксплуатация  помещений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и пространств, необходимых для проведения фестиваля;</w:t>
      </w:r>
    </w:p>
    <w:p w14:paraId="0505736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14:paraId="3D2884E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567EF63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по изготовлению и приобретению наградной и рекламной продукции;</w:t>
      </w:r>
    </w:p>
    <w:p w14:paraId="5FB7AE0F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 - приглашение 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>
        <w:rPr>
          <w:rFonts w:eastAsia="Times New Roman" w:cs="Calibri"/>
          <w:color w:val="000000"/>
          <w:sz w:val="27"/>
          <w:szCs w:val="27"/>
          <w:lang w:eastAsia="ru-RU"/>
        </w:rPr>
        <w:br/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</w:t>
      </w:r>
      <w:proofErr w:type="spellStart"/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: </w:t>
      </w:r>
      <w:r>
        <w:rPr>
          <w:rFonts w:eastAsia="Times New Roman" w:cs="Calibri"/>
          <w:b/>
          <w:bCs/>
          <w:color w:val="0000FF"/>
          <w:sz w:val="27"/>
          <w:szCs w:val="27"/>
          <w:lang w:eastAsia="ru-RU"/>
        </w:rPr>
        <w:t>panorama30@bk.ru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  </w:t>
      </w:r>
    </w:p>
    <w:p w14:paraId="249D63B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сот:  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14:paraId="4508584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14:paraId="6C2E5C2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14:paraId="49911F6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необходимо сообщить в оргкомитет до  20 июня  2021 года.</w:t>
      </w:r>
    </w:p>
    <w:p w14:paraId="5F6E7BE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</w:t>
      </w: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 xml:space="preserve">по заявке  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от г. Туапсе до гостиницы и обратно, до г. Туапсе, </w:t>
      </w: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2C94EDD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14:paraId="68753A8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14:paraId="74533CA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14:paraId="384BF82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14:paraId="557B4C9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14:paraId="763598E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14:paraId="0137357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- участие в </w:t>
      </w:r>
      <w:proofErr w:type="gramStart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мастер- классах</w:t>
      </w:r>
      <w:proofErr w:type="gramEnd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 педагогов и участников фестиваля,</w:t>
      </w:r>
    </w:p>
    <w:p w14:paraId="3E0B4A4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14:paraId="522D988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участие в мероприятиях для руководителей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.</w:t>
      </w:r>
    </w:p>
    <w:p w14:paraId="3A4064D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14:paraId="5368FC4B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Предварительная программа фестиваля с 01.07.2021 г. по 09.07.2021 г.</w:t>
      </w:r>
    </w:p>
    <w:p w14:paraId="7DA3BCE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8263"/>
      </w:tblGrid>
      <w:tr w:rsidR="003007F9" w14:paraId="10C7BE57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080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14:paraId="03058B8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(01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90DC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встреч. Заезд участников, размещение.</w:t>
            </w:r>
          </w:p>
          <w:p w14:paraId="6452F5DA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Регистрация участников.</w:t>
            </w:r>
          </w:p>
          <w:p w14:paraId="5DAEAA4A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-Вечер встречи, знакомство с руководителями коллективов.</w:t>
            </w:r>
          </w:p>
        </w:tc>
      </w:tr>
      <w:tr w:rsidR="003007F9" w14:paraId="5624C8C5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C0D5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14:paraId="2B3B922F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(02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D0A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репетиций.</w:t>
            </w:r>
          </w:p>
          <w:p w14:paraId="3B480CEE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 Проба сцены для коллективов. </w:t>
            </w:r>
          </w:p>
        </w:tc>
      </w:tr>
      <w:tr w:rsidR="003007F9" w14:paraId="36743CDE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2440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14:paraId="4A76A0AA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(03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656F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«Хореография», «Театр Мод», </w:t>
            </w:r>
          </w:p>
          <w:p w14:paraId="11863EB3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«Цирковое </w:t>
            </w:r>
            <w:proofErr w:type="gram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искусство»(</w:t>
            </w:r>
            <w:proofErr w:type="gram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конкурсный дней может быть два, по количеству участников )</w:t>
            </w:r>
          </w:p>
          <w:p w14:paraId="662017AA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«Круглый стол»  для участников конкурсного дня. </w:t>
            </w:r>
          </w:p>
          <w:p w14:paraId="7838CF43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3007F9" w14:paraId="36410682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F07C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4 день</w:t>
            </w:r>
          </w:p>
          <w:p w14:paraId="29C984B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(04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0946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«Вокальное творчество»,  </w:t>
            </w:r>
          </w:p>
          <w:p w14:paraId="23CE8844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Мастер-классов!</w:t>
            </w:r>
          </w:p>
          <w:p w14:paraId="454E574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-Флешмоб  для коллективов</w:t>
            </w:r>
          </w:p>
          <w:p w14:paraId="6976BF3E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Круглый стол для участников  номинациям  «Вокальное творчество», </w:t>
            </w:r>
          </w:p>
          <w:p w14:paraId="0B938AD0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007F9" w14:paraId="14CF2B5E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84DC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14:paraId="572CF1BE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(05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2EFBF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День Мастер-классов! Телевизионная съёмка Флешмоба.</w:t>
            </w:r>
          </w:p>
          <w:p w14:paraId="0CF4578B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3007F9" w14:paraId="0E804450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F6DA4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14:paraId="4CDE2B2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(06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892D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Свободный день.</w:t>
            </w:r>
          </w:p>
        </w:tc>
      </w:tr>
      <w:tr w:rsidR="003007F9" w14:paraId="007860E4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770C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lastRenderedPageBreak/>
              <w:t>7 день</w:t>
            </w:r>
          </w:p>
          <w:p w14:paraId="70E8EAD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(07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70284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Cs/>
                <w:sz w:val="27"/>
                <w:szCs w:val="27"/>
                <w:lang w:eastAsia="ru-RU"/>
              </w:rPr>
              <w:t> Подготовка к Гала – Концерту.</w:t>
            </w:r>
          </w:p>
        </w:tc>
      </w:tr>
      <w:tr w:rsidR="003007F9" w14:paraId="1AD85DA2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9C3A0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14:paraId="4E429ED4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(08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F7DA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 Закрытие фестиваля. 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3007F9" w14:paraId="754B980C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CD80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9 день</w:t>
            </w:r>
          </w:p>
          <w:p w14:paraId="2B479B7F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(09 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17CC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«Пора домой»!  Отъезд участников</w:t>
            </w:r>
          </w:p>
          <w:p w14:paraId="2B0EE3F2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7014FC1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14:paraId="701808B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14:paraId="6514741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14:paraId="5CB71F3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7835D1B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14:paraId="43BBCEB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e-</w:t>
      </w:r>
      <w:proofErr w:type="spellStart"/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: </w:t>
      </w:r>
      <w:hyperlink r:id="rId6" w:history="1">
        <w:r>
          <w:rPr>
            <w:rStyle w:val="a3"/>
            <w:rFonts w:eastAsia="Times New Roman" w:cs="Calibri"/>
            <w:i/>
            <w:iCs/>
            <w:sz w:val="27"/>
            <w:szCs w:val="27"/>
            <w:lang w:eastAsia="ru-RU"/>
          </w:rPr>
          <w:t>panorama30@bk.ru</w:t>
        </w:r>
      </w:hyperlink>
    </w:p>
    <w:p w14:paraId="16F6565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 </w:t>
      </w:r>
      <w:proofErr w:type="gramStart"/>
      <w:r>
        <w:rPr>
          <w:rFonts w:eastAsia="Times New Roman" w:cs="Calibri"/>
          <w:i/>
          <w:iCs/>
          <w:color w:val="FF0000"/>
          <w:sz w:val="27"/>
          <w:szCs w:val="27"/>
          <w:lang w:eastAsia="ru-RU"/>
        </w:rPr>
        <w:t>тел:  8</w:t>
      </w:r>
      <w:proofErr w:type="gramEnd"/>
      <w:r>
        <w:rPr>
          <w:rFonts w:eastAsia="Times New Roman" w:cs="Calibri"/>
          <w:i/>
          <w:iCs/>
          <w:color w:val="FF0000"/>
          <w:sz w:val="27"/>
          <w:szCs w:val="27"/>
          <w:lang w:eastAsia="ru-RU"/>
        </w:rPr>
        <w:t xml:space="preserve"> 905  480 64 52  по форме ( см приложение)</w:t>
      </w:r>
    </w:p>
    <w:p w14:paraId="035A235E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i/>
          <w:iCs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 </w:t>
      </w:r>
    </w:p>
    <w:p w14:paraId="340B7AA2" w14:textId="77777777" w:rsidR="0050054F" w:rsidRDefault="0050054F"/>
    <w:sectPr w:rsidR="0050054F" w:rsidSect="0030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A4"/>
    <w:rsid w:val="003007F9"/>
    <w:rsid w:val="00467B9D"/>
    <w:rsid w:val="0050054F"/>
    <w:rsid w:val="007277BA"/>
    <w:rsid w:val="00E363A4"/>
    <w:rsid w:val="00E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933F"/>
  <w15:docId w15:val="{F64FA370-4457-47F8-BF54-5E23FD9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4</cp:revision>
  <dcterms:created xsi:type="dcterms:W3CDTF">2021-02-18T06:25:00Z</dcterms:created>
  <dcterms:modified xsi:type="dcterms:W3CDTF">2021-05-08T12:23:00Z</dcterms:modified>
</cp:coreProperties>
</file>